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932" w:rsidRDefault="00BB19E1" w:rsidP="0044650F">
      <w:pPr>
        <w:rPr>
          <w:sz w:val="28"/>
          <w:szCs w:val="28"/>
        </w:rPr>
      </w:pPr>
      <w:bookmarkStart w:id="0" w:name="_GoBack"/>
      <w:bookmarkEnd w:id="0"/>
      <w:r>
        <w:rPr>
          <w:sz w:val="28"/>
          <w:szCs w:val="28"/>
        </w:rPr>
        <w:t>Sehr geehrte Gäste, liebe Kolleginnen und Kollegen,</w:t>
      </w:r>
    </w:p>
    <w:p w:rsidR="00BB19E1" w:rsidRDefault="00BB19E1" w:rsidP="0044650F">
      <w:pPr>
        <w:rPr>
          <w:sz w:val="28"/>
          <w:szCs w:val="28"/>
        </w:rPr>
      </w:pPr>
      <w:r>
        <w:rPr>
          <w:sz w:val="28"/>
          <w:szCs w:val="28"/>
        </w:rPr>
        <w:t>liebe Frau Rösch,</w:t>
      </w:r>
    </w:p>
    <w:p w:rsidR="00BB19E1" w:rsidRDefault="00BB19E1" w:rsidP="0044650F">
      <w:pPr>
        <w:rPr>
          <w:sz w:val="28"/>
          <w:szCs w:val="28"/>
        </w:rPr>
      </w:pPr>
    </w:p>
    <w:p w:rsidR="00BB19E1" w:rsidRDefault="00BB19E1" w:rsidP="0044650F">
      <w:pPr>
        <w:rPr>
          <w:sz w:val="28"/>
          <w:szCs w:val="28"/>
        </w:rPr>
      </w:pPr>
      <w:r>
        <w:rPr>
          <w:sz w:val="28"/>
          <w:szCs w:val="28"/>
        </w:rPr>
        <w:t>Dieses Jahr ist es bereits das vierte Mal, dass der „Verein der Freunde und Förderer des Seminars Heilbronn“ einen Preis für die innovativste Dokument</w:t>
      </w:r>
      <w:r>
        <w:rPr>
          <w:sz w:val="28"/>
          <w:szCs w:val="28"/>
        </w:rPr>
        <w:t>a</w:t>
      </w:r>
      <w:r>
        <w:rPr>
          <w:sz w:val="28"/>
          <w:szCs w:val="28"/>
        </w:rPr>
        <w:t>tion einer Unterrichtseinheit, den sogenannten DUE-Preis verleihen kann. Für den Kurs 2012 ging er s</w:t>
      </w:r>
      <w:r>
        <w:rPr>
          <w:sz w:val="28"/>
          <w:szCs w:val="28"/>
        </w:rPr>
        <w:t>o</w:t>
      </w:r>
      <w:r>
        <w:rPr>
          <w:sz w:val="28"/>
          <w:szCs w:val="28"/>
        </w:rPr>
        <w:t>eben an Frau Anna Rösch, die ihre DUE im Fach Deutsch geschrieben hat.</w:t>
      </w:r>
    </w:p>
    <w:p w:rsidR="00BB19E1" w:rsidRDefault="00BB19E1" w:rsidP="0044650F">
      <w:pPr>
        <w:rPr>
          <w:sz w:val="28"/>
          <w:szCs w:val="28"/>
        </w:rPr>
      </w:pPr>
      <w:r>
        <w:rPr>
          <w:sz w:val="28"/>
          <w:szCs w:val="28"/>
        </w:rPr>
        <w:t>Liebe Frau Rösch, meinen ganz herzlichen Glüc</w:t>
      </w:r>
      <w:r>
        <w:rPr>
          <w:sz w:val="28"/>
          <w:szCs w:val="28"/>
        </w:rPr>
        <w:t>k</w:t>
      </w:r>
      <w:r>
        <w:rPr>
          <w:sz w:val="28"/>
          <w:szCs w:val="28"/>
        </w:rPr>
        <w:t xml:space="preserve">wunsch! </w:t>
      </w:r>
    </w:p>
    <w:p w:rsidR="009405F5" w:rsidRDefault="009405F5" w:rsidP="0044650F">
      <w:pPr>
        <w:rPr>
          <w:sz w:val="28"/>
          <w:szCs w:val="28"/>
        </w:rPr>
      </w:pPr>
    </w:p>
    <w:p w:rsidR="009405F5" w:rsidRDefault="009405F5" w:rsidP="0044650F">
      <w:pPr>
        <w:rPr>
          <w:sz w:val="28"/>
          <w:szCs w:val="28"/>
        </w:rPr>
      </w:pPr>
      <w:r>
        <w:rPr>
          <w:sz w:val="28"/>
          <w:szCs w:val="28"/>
        </w:rPr>
        <w:t xml:space="preserve">Bedanken möchte ich mich zunächst bei der Jury, bei Herrn </w:t>
      </w:r>
      <w:proofErr w:type="spellStart"/>
      <w:r>
        <w:rPr>
          <w:sz w:val="28"/>
          <w:szCs w:val="28"/>
        </w:rPr>
        <w:t>Prof.Dr.Hittler</w:t>
      </w:r>
      <w:proofErr w:type="spellEnd"/>
      <w:r>
        <w:rPr>
          <w:sz w:val="28"/>
          <w:szCs w:val="28"/>
        </w:rPr>
        <w:t xml:space="preserve">, bei Frau Prof. </w:t>
      </w:r>
      <w:proofErr w:type="spellStart"/>
      <w:r>
        <w:rPr>
          <w:sz w:val="28"/>
          <w:szCs w:val="28"/>
        </w:rPr>
        <w:t>Thull</w:t>
      </w:r>
      <w:proofErr w:type="spellEnd"/>
      <w:r>
        <w:rPr>
          <w:sz w:val="28"/>
          <w:szCs w:val="28"/>
        </w:rPr>
        <w:t xml:space="preserve"> und bei Herrn Prof. Weber. Sie haben die von den Fachleitern für den Förderpreis vorgeschlagenen Arbeiten vergle</w:t>
      </w:r>
      <w:r>
        <w:rPr>
          <w:sz w:val="28"/>
          <w:szCs w:val="28"/>
        </w:rPr>
        <w:t>i</w:t>
      </w:r>
      <w:r>
        <w:rPr>
          <w:sz w:val="28"/>
          <w:szCs w:val="28"/>
        </w:rPr>
        <w:t xml:space="preserve">chend bewertet und sind zu dem Ergebnis gelangt, dass Frau Röschs DUE mit dem Thema </w:t>
      </w:r>
      <w:r>
        <w:rPr>
          <w:b/>
          <w:sz w:val="28"/>
          <w:szCs w:val="28"/>
        </w:rPr>
        <w:t>Hermann Lenz und Künzelsau – eine prozessorientierte Ei</w:t>
      </w:r>
      <w:r>
        <w:rPr>
          <w:b/>
          <w:sz w:val="28"/>
          <w:szCs w:val="28"/>
        </w:rPr>
        <w:t>n</w:t>
      </w:r>
      <w:r>
        <w:rPr>
          <w:b/>
          <w:sz w:val="28"/>
          <w:szCs w:val="28"/>
        </w:rPr>
        <w:t xml:space="preserve">heit zum kreativen Schreiben im Deutschunterricht in Klasse 10  </w:t>
      </w:r>
      <w:r>
        <w:rPr>
          <w:sz w:val="28"/>
          <w:szCs w:val="28"/>
        </w:rPr>
        <w:t>den Preis erhält. Bemerkenswert finde ic</w:t>
      </w:r>
      <w:r w:rsidR="00443D77">
        <w:rPr>
          <w:sz w:val="28"/>
          <w:szCs w:val="28"/>
        </w:rPr>
        <w:t xml:space="preserve">h übrigens jedes Jahr, dass  die Jury, die ja </w:t>
      </w:r>
      <w:r>
        <w:rPr>
          <w:sz w:val="28"/>
          <w:szCs w:val="28"/>
        </w:rPr>
        <w:t>bewusst aus anderen Fachgebieten kommt,</w:t>
      </w:r>
      <w:r w:rsidR="00443D77">
        <w:rPr>
          <w:sz w:val="28"/>
          <w:szCs w:val="28"/>
        </w:rPr>
        <w:t xml:space="preserve"> sich </w:t>
      </w:r>
      <w:r>
        <w:rPr>
          <w:sz w:val="28"/>
          <w:szCs w:val="28"/>
        </w:rPr>
        <w:t xml:space="preserve"> bei </w:t>
      </w:r>
      <w:r w:rsidR="00443D77">
        <w:rPr>
          <w:sz w:val="28"/>
          <w:szCs w:val="28"/>
        </w:rPr>
        <w:t>den ei</w:t>
      </w:r>
      <w:r w:rsidR="00443D77">
        <w:rPr>
          <w:sz w:val="28"/>
          <w:szCs w:val="28"/>
        </w:rPr>
        <w:t>n</w:t>
      </w:r>
      <w:r w:rsidR="00443D77">
        <w:rPr>
          <w:sz w:val="28"/>
          <w:szCs w:val="28"/>
        </w:rPr>
        <w:t>gereichten Arbeiten  immer schnell einigen kann, we</w:t>
      </w:r>
      <w:r w:rsidR="00443D77">
        <w:rPr>
          <w:sz w:val="28"/>
          <w:szCs w:val="28"/>
        </w:rPr>
        <w:t>l</w:t>
      </w:r>
      <w:r w:rsidR="00443D77">
        <w:rPr>
          <w:sz w:val="28"/>
          <w:szCs w:val="28"/>
        </w:rPr>
        <w:t>ches denn nun die beste ist, obwohl oder vielleicht g</w:t>
      </w:r>
      <w:r w:rsidR="00443D77">
        <w:rPr>
          <w:sz w:val="28"/>
          <w:szCs w:val="28"/>
        </w:rPr>
        <w:t>e</w:t>
      </w:r>
      <w:r w:rsidR="00443D77">
        <w:rPr>
          <w:sz w:val="28"/>
          <w:szCs w:val="28"/>
        </w:rPr>
        <w:t>rade weil hier beim Lesen nicht nur der fachdidakt</w:t>
      </w:r>
      <w:r w:rsidR="00443D77">
        <w:rPr>
          <w:sz w:val="28"/>
          <w:szCs w:val="28"/>
        </w:rPr>
        <w:t>i</w:t>
      </w:r>
      <w:r w:rsidR="00443D77">
        <w:rPr>
          <w:sz w:val="28"/>
          <w:szCs w:val="28"/>
        </w:rPr>
        <w:t>sche Insider das Auge darauf geworfen hat.</w:t>
      </w:r>
    </w:p>
    <w:p w:rsidR="00443D77" w:rsidRDefault="00443D77" w:rsidP="0044650F">
      <w:pPr>
        <w:rPr>
          <w:sz w:val="28"/>
          <w:szCs w:val="28"/>
        </w:rPr>
      </w:pPr>
    </w:p>
    <w:p w:rsidR="00443D77" w:rsidRDefault="00443D77" w:rsidP="0044650F">
      <w:pPr>
        <w:rPr>
          <w:sz w:val="28"/>
          <w:szCs w:val="28"/>
        </w:rPr>
      </w:pPr>
      <w:r>
        <w:rPr>
          <w:sz w:val="28"/>
          <w:szCs w:val="28"/>
        </w:rPr>
        <w:t>In diesem Jahr hat Ihre DUE, liebe Frau Rösch, also so überzeugt, dass sie unter hervorragenden Arbeiten zur besten erklärt wurde. Darauf dürfen Sie stolz sein, mich persönlich, als Ihre Fachleiterin,  hat das sehr gefreut.</w:t>
      </w:r>
    </w:p>
    <w:p w:rsidR="00443D77" w:rsidRDefault="00443D77" w:rsidP="0044650F">
      <w:pPr>
        <w:rPr>
          <w:sz w:val="28"/>
          <w:szCs w:val="28"/>
        </w:rPr>
      </w:pPr>
      <w:r>
        <w:rPr>
          <w:sz w:val="28"/>
          <w:szCs w:val="28"/>
        </w:rPr>
        <w:t>Was zeichnet nun aber diese DUE aus? Ich höre schon eine kritische Stimme im Hin</w:t>
      </w:r>
      <w:r w:rsidR="00891E2D">
        <w:rPr>
          <w:sz w:val="28"/>
          <w:szCs w:val="28"/>
        </w:rPr>
        <w:t>tergrund, die sagt: Ach du liebe Zeit</w:t>
      </w:r>
      <w:r>
        <w:rPr>
          <w:sz w:val="28"/>
          <w:szCs w:val="28"/>
        </w:rPr>
        <w:t>, da hat eine einen eher unbekannten Dichter genommen, der – wenn überhaupt – doch eher für seine Romane bekannt ist, in der Lyrik meist Heimeliges und Naturseliges geschaffen hat</w:t>
      </w:r>
      <w:r w:rsidR="007C0F49">
        <w:rPr>
          <w:sz w:val="28"/>
          <w:szCs w:val="28"/>
        </w:rPr>
        <w:t xml:space="preserve"> – hat di</w:t>
      </w:r>
      <w:r w:rsidR="007C0F49">
        <w:rPr>
          <w:sz w:val="28"/>
          <w:szCs w:val="28"/>
        </w:rPr>
        <w:t>e</w:t>
      </w:r>
      <w:r w:rsidR="007C0F49">
        <w:rPr>
          <w:sz w:val="28"/>
          <w:szCs w:val="28"/>
        </w:rPr>
        <w:t>sen lokal nach Künzelsau verortet und lässt jetzt die Schülerinnen und Schüler daran anknüpfend  diletti</w:t>
      </w:r>
      <w:r w:rsidR="007C0F49">
        <w:rPr>
          <w:sz w:val="28"/>
          <w:szCs w:val="28"/>
        </w:rPr>
        <w:t>e</w:t>
      </w:r>
      <w:r w:rsidR="007C0F49">
        <w:rPr>
          <w:sz w:val="28"/>
          <w:szCs w:val="28"/>
        </w:rPr>
        <w:t xml:space="preserve">rend </w:t>
      </w:r>
      <w:r>
        <w:rPr>
          <w:sz w:val="28"/>
          <w:szCs w:val="28"/>
        </w:rPr>
        <w:t xml:space="preserve"> </w:t>
      </w:r>
      <w:r w:rsidR="00945548">
        <w:rPr>
          <w:sz w:val="28"/>
          <w:szCs w:val="28"/>
        </w:rPr>
        <w:t>eigene G</w:t>
      </w:r>
      <w:r w:rsidR="007C0F49">
        <w:rPr>
          <w:sz w:val="28"/>
          <w:szCs w:val="28"/>
        </w:rPr>
        <w:t>edichte schreiben. Dafür solch einen Preis?</w:t>
      </w:r>
    </w:p>
    <w:p w:rsidR="007C0F49" w:rsidRDefault="007C0F49" w:rsidP="0044650F">
      <w:pPr>
        <w:rPr>
          <w:sz w:val="28"/>
          <w:szCs w:val="28"/>
        </w:rPr>
      </w:pPr>
      <w:r>
        <w:rPr>
          <w:sz w:val="28"/>
          <w:szCs w:val="28"/>
        </w:rPr>
        <w:t>Sie sehen die Ironie, ich meine es nicht so, im Gege</w:t>
      </w:r>
      <w:r>
        <w:rPr>
          <w:sz w:val="28"/>
          <w:szCs w:val="28"/>
        </w:rPr>
        <w:t>n</w:t>
      </w:r>
      <w:r>
        <w:rPr>
          <w:sz w:val="28"/>
          <w:szCs w:val="28"/>
        </w:rPr>
        <w:t>teil, genau hier steckt der innovative Ansatz. Vier ve</w:t>
      </w:r>
      <w:r>
        <w:rPr>
          <w:sz w:val="28"/>
          <w:szCs w:val="28"/>
        </w:rPr>
        <w:t>r</w:t>
      </w:r>
      <w:r>
        <w:rPr>
          <w:sz w:val="28"/>
          <w:szCs w:val="28"/>
        </w:rPr>
        <w:t>schiedene Komponenten stecken in dieser Arbeit und ergeben im Zusammenspiel dann wirklich etwas Inn</w:t>
      </w:r>
      <w:r>
        <w:rPr>
          <w:sz w:val="28"/>
          <w:szCs w:val="28"/>
        </w:rPr>
        <w:t>o</w:t>
      </w:r>
      <w:r>
        <w:rPr>
          <w:sz w:val="28"/>
          <w:szCs w:val="28"/>
        </w:rPr>
        <w:t>vatives</w:t>
      </w:r>
      <w:r w:rsidR="00945548">
        <w:rPr>
          <w:sz w:val="28"/>
          <w:szCs w:val="28"/>
        </w:rPr>
        <w:t>:</w:t>
      </w:r>
      <w:r>
        <w:rPr>
          <w:sz w:val="28"/>
          <w:szCs w:val="28"/>
        </w:rPr>
        <w:t xml:space="preserve"> </w:t>
      </w:r>
    </w:p>
    <w:p w:rsidR="007C0F49" w:rsidRDefault="007C0F49" w:rsidP="0044650F">
      <w:pPr>
        <w:rPr>
          <w:sz w:val="28"/>
          <w:szCs w:val="28"/>
        </w:rPr>
      </w:pPr>
      <w:r>
        <w:rPr>
          <w:sz w:val="28"/>
          <w:szCs w:val="28"/>
        </w:rPr>
        <w:t>Da wäre zum ersten tatsächlich der unmittelbare L</w:t>
      </w:r>
      <w:r>
        <w:rPr>
          <w:sz w:val="28"/>
          <w:szCs w:val="28"/>
        </w:rPr>
        <w:t>e</w:t>
      </w:r>
      <w:r>
        <w:rPr>
          <w:sz w:val="28"/>
          <w:szCs w:val="28"/>
        </w:rPr>
        <w:t>bensbezug für die Schülerinnen und Schüler</w:t>
      </w:r>
      <w:r w:rsidR="0070568B">
        <w:rPr>
          <w:sz w:val="28"/>
          <w:szCs w:val="28"/>
        </w:rPr>
        <w:t>. Für die Kleinstadt Künzelsau ist Hermann Lenz ein Begriff, man kennt das Hermann-Lenz-Haus, man kennt - vie</w:t>
      </w:r>
      <w:r w:rsidR="0070568B">
        <w:rPr>
          <w:sz w:val="28"/>
          <w:szCs w:val="28"/>
        </w:rPr>
        <w:t>l</w:t>
      </w:r>
      <w:r w:rsidR="0070568B">
        <w:rPr>
          <w:sz w:val="28"/>
          <w:szCs w:val="28"/>
        </w:rPr>
        <w:t>leicht noch besser – die Hermann-Lenz-Bar, die Sch</w:t>
      </w:r>
      <w:r w:rsidR="0070568B">
        <w:rPr>
          <w:sz w:val="28"/>
          <w:szCs w:val="28"/>
        </w:rPr>
        <w:t>ü</w:t>
      </w:r>
      <w:r w:rsidR="0070568B">
        <w:rPr>
          <w:sz w:val="28"/>
          <w:szCs w:val="28"/>
        </w:rPr>
        <w:t>ler verbinden höchstwahrscheinlich irgendetwas mit dem Namen</w:t>
      </w:r>
      <w:r w:rsidR="00363A53">
        <w:rPr>
          <w:sz w:val="28"/>
          <w:szCs w:val="28"/>
        </w:rPr>
        <w:t xml:space="preserve">, eine gewisse „Erstmotivation“ lässt sich </w:t>
      </w:r>
      <w:r w:rsidR="00363A53">
        <w:rPr>
          <w:sz w:val="28"/>
          <w:szCs w:val="28"/>
        </w:rPr>
        <w:lastRenderedPageBreak/>
        <w:t xml:space="preserve">hier nicht leugnen, wenn sie auch zunächst gewiss keine </w:t>
      </w:r>
      <w:r w:rsidR="00945548">
        <w:rPr>
          <w:sz w:val="28"/>
          <w:szCs w:val="28"/>
        </w:rPr>
        <w:t>Lenz-Gedichte kennen. Aber</w:t>
      </w:r>
      <w:r w:rsidR="00363A53">
        <w:rPr>
          <w:sz w:val="28"/>
          <w:szCs w:val="28"/>
        </w:rPr>
        <w:t xml:space="preserve"> die Lenz-Gedichte</w:t>
      </w:r>
      <w:r w:rsidR="00945548">
        <w:rPr>
          <w:sz w:val="28"/>
          <w:szCs w:val="28"/>
        </w:rPr>
        <w:t xml:space="preserve"> sind</w:t>
      </w:r>
      <w:r w:rsidR="00363A53">
        <w:rPr>
          <w:sz w:val="28"/>
          <w:szCs w:val="28"/>
        </w:rPr>
        <w:t xml:space="preserve"> zugänglich, verständlich,</w:t>
      </w:r>
      <w:r w:rsidR="00945548">
        <w:rPr>
          <w:sz w:val="28"/>
          <w:szCs w:val="28"/>
        </w:rPr>
        <w:t xml:space="preserve"> wenn auch keineswegs nur heimelig und naturselig,</w:t>
      </w:r>
      <w:r w:rsidR="00363A53">
        <w:rPr>
          <w:sz w:val="28"/>
          <w:szCs w:val="28"/>
        </w:rPr>
        <w:t xml:space="preserve"> erwecken </w:t>
      </w:r>
      <w:r w:rsidR="00945548">
        <w:rPr>
          <w:sz w:val="28"/>
          <w:szCs w:val="28"/>
        </w:rPr>
        <w:t xml:space="preserve">aber dennoch </w:t>
      </w:r>
      <w:r w:rsidR="00363A53">
        <w:rPr>
          <w:sz w:val="28"/>
          <w:szCs w:val="28"/>
        </w:rPr>
        <w:t xml:space="preserve">trotz aller </w:t>
      </w:r>
      <w:proofErr w:type="spellStart"/>
      <w:r w:rsidR="00363A53">
        <w:rPr>
          <w:sz w:val="28"/>
          <w:szCs w:val="28"/>
        </w:rPr>
        <w:t>Tiefgründigkeit</w:t>
      </w:r>
      <w:proofErr w:type="spellEnd"/>
      <w:r w:rsidR="00363A53">
        <w:rPr>
          <w:sz w:val="28"/>
          <w:szCs w:val="28"/>
        </w:rPr>
        <w:t>, trotz aller Dimension des Unvertrauten, Gefährdeten, Brüchigen nicht den Ei</w:t>
      </w:r>
      <w:r w:rsidR="00363A53">
        <w:rPr>
          <w:sz w:val="28"/>
          <w:szCs w:val="28"/>
        </w:rPr>
        <w:t>n</w:t>
      </w:r>
      <w:r w:rsidR="00363A53">
        <w:rPr>
          <w:sz w:val="28"/>
          <w:szCs w:val="28"/>
        </w:rPr>
        <w:t>druck handwerklicher absoluter Unerreichbarkeit – das ist wichtig, wenn ich Lyrik als Impuls für das Schreiben nehme. Die erste Komponente, den Lebensweltbezug, die Auswahl des richtigen Sujets, die kommt hier ganz zum Tragen.</w:t>
      </w:r>
    </w:p>
    <w:p w:rsidR="00363A53" w:rsidRDefault="00363A53" w:rsidP="0044650F">
      <w:pPr>
        <w:rPr>
          <w:sz w:val="28"/>
          <w:szCs w:val="28"/>
        </w:rPr>
      </w:pPr>
    </w:p>
    <w:p w:rsidR="00363A53" w:rsidRDefault="00363A53" w:rsidP="0044650F">
      <w:pPr>
        <w:rPr>
          <w:sz w:val="28"/>
          <w:szCs w:val="28"/>
        </w:rPr>
      </w:pPr>
      <w:r>
        <w:rPr>
          <w:sz w:val="28"/>
          <w:szCs w:val="28"/>
        </w:rPr>
        <w:t>Die</w:t>
      </w:r>
      <w:r w:rsidR="00945548">
        <w:rPr>
          <w:sz w:val="28"/>
          <w:szCs w:val="28"/>
        </w:rPr>
        <w:t xml:space="preserve">ses gut gewählte Sujet verknüpfen Sie, Frau Rösch, </w:t>
      </w:r>
      <w:r>
        <w:rPr>
          <w:sz w:val="28"/>
          <w:szCs w:val="28"/>
        </w:rPr>
        <w:t xml:space="preserve"> im Weiteren mit den drei wichtigsten neueren schreibdidaktischen Konzeptionen der Fachdidaktik</w:t>
      </w:r>
      <w:r w:rsidR="00891E2D">
        <w:rPr>
          <w:sz w:val="28"/>
          <w:szCs w:val="28"/>
        </w:rPr>
        <w:t>:</w:t>
      </w:r>
    </w:p>
    <w:p w:rsidR="00891E2D" w:rsidRDefault="00891E2D" w:rsidP="00891E2D">
      <w:pPr>
        <w:pStyle w:val="Listenabsatz"/>
        <w:numPr>
          <w:ilvl w:val="0"/>
          <w:numId w:val="1"/>
        </w:numPr>
        <w:rPr>
          <w:sz w:val="28"/>
          <w:szCs w:val="28"/>
        </w:rPr>
      </w:pPr>
      <w:r>
        <w:rPr>
          <w:sz w:val="28"/>
          <w:szCs w:val="28"/>
        </w:rPr>
        <w:t>Dem kreativen Schreiben, bei dem im Vorde</w:t>
      </w:r>
      <w:r>
        <w:rPr>
          <w:sz w:val="28"/>
          <w:szCs w:val="28"/>
        </w:rPr>
        <w:t>r</w:t>
      </w:r>
      <w:r>
        <w:rPr>
          <w:sz w:val="28"/>
          <w:szCs w:val="28"/>
        </w:rPr>
        <w:t>grund die Schreibaufforderung, der Schreibi</w:t>
      </w:r>
      <w:r>
        <w:rPr>
          <w:sz w:val="28"/>
          <w:szCs w:val="28"/>
        </w:rPr>
        <w:t>m</w:t>
      </w:r>
      <w:r>
        <w:rPr>
          <w:sz w:val="28"/>
          <w:szCs w:val="28"/>
        </w:rPr>
        <w:t>puls steht;</w:t>
      </w:r>
    </w:p>
    <w:p w:rsidR="00891E2D" w:rsidRDefault="00891E2D" w:rsidP="00891E2D">
      <w:pPr>
        <w:pStyle w:val="Listenabsatz"/>
        <w:numPr>
          <w:ilvl w:val="0"/>
          <w:numId w:val="1"/>
        </w:numPr>
        <w:rPr>
          <w:sz w:val="28"/>
          <w:szCs w:val="28"/>
        </w:rPr>
      </w:pPr>
      <w:r>
        <w:rPr>
          <w:sz w:val="28"/>
          <w:szCs w:val="28"/>
        </w:rPr>
        <w:t>Den kommunikativen Ansatz, bei dem der Name schon Programm ist. Hier ist Schreiben immer ein Schreiben nicht nur für sich selbst, nicht nur im wesentlichen therapeutisches Schreiben, sondern ein Schreiben für den Leser, und zwar mit der Absicht, auf diesen Einfluss zu nehmen;</w:t>
      </w:r>
    </w:p>
    <w:p w:rsidR="000354E2" w:rsidRDefault="00891E2D" w:rsidP="00891E2D">
      <w:pPr>
        <w:pStyle w:val="Listenabsatz"/>
        <w:numPr>
          <w:ilvl w:val="0"/>
          <w:numId w:val="1"/>
        </w:numPr>
        <w:rPr>
          <w:sz w:val="28"/>
          <w:szCs w:val="28"/>
        </w:rPr>
      </w:pPr>
      <w:r>
        <w:rPr>
          <w:sz w:val="28"/>
          <w:szCs w:val="28"/>
        </w:rPr>
        <w:t>Und als dritte Komponente das prozessorientie</w:t>
      </w:r>
      <w:r>
        <w:rPr>
          <w:sz w:val="28"/>
          <w:szCs w:val="28"/>
        </w:rPr>
        <w:t>r</w:t>
      </w:r>
      <w:r>
        <w:rPr>
          <w:sz w:val="28"/>
          <w:szCs w:val="28"/>
        </w:rPr>
        <w:t>te Schreiben, bei dem der Schreibprozess als Ganzes zum Gegenstand des Unterrichts wird, das geht hin bis zu allen Überarbeitungsstrat</w:t>
      </w:r>
      <w:r>
        <w:rPr>
          <w:sz w:val="28"/>
          <w:szCs w:val="28"/>
        </w:rPr>
        <w:t>e</w:t>
      </w:r>
      <w:r w:rsidR="000354E2">
        <w:rPr>
          <w:sz w:val="28"/>
          <w:szCs w:val="28"/>
        </w:rPr>
        <w:lastRenderedPageBreak/>
        <w:t>gie</w:t>
      </w:r>
      <w:r>
        <w:rPr>
          <w:sz w:val="28"/>
          <w:szCs w:val="28"/>
        </w:rPr>
        <w:t>n und –</w:t>
      </w:r>
      <w:proofErr w:type="spellStart"/>
      <w:r>
        <w:rPr>
          <w:sz w:val="28"/>
          <w:szCs w:val="28"/>
        </w:rPr>
        <w:t>prozessen</w:t>
      </w:r>
      <w:proofErr w:type="spellEnd"/>
      <w:r>
        <w:rPr>
          <w:sz w:val="28"/>
          <w:szCs w:val="28"/>
        </w:rPr>
        <w:t xml:space="preserve"> gekoppelt mit einer gut durchdachten Binnendifferenzierung</w:t>
      </w:r>
      <w:r w:rsidR="000354E2">
        <w:rPr>
          <w:sz w:val="28"/>
          <w:szCs w:val="28"/>
        </w:rPr>
        <w:t>.</w:t>
      </w:r>
    </w:p>
    <w:p w:rsidR="00891E2D" w:rsidRDefault="000354E2" w:rsidP="000354E2">
      <w:pPr>
        <w:ind w:left="360"/>
        <w:rPr>
          <w:sz w:val="28"/>
          <w:szCs w:val="28"/>
        </w:rPr>
      </w:pPr>
      <w:r w:rsidRPr="000354E2">
        <w:rPr>
          <w:sz w:val="28"/>
          <w:szCs w:val="28"/>
        </w:rPr>
        <w:t xml:space="preserve"> Wie diese drei neueren schreibdidaktischen Ko</w:t>
      </w:r>
      <w:r w:rsidRPr="000354E2">
        <w:rPr>
          <w:sz w:val="28"/>
          <w:szCs w:val="28"/>
        </w:rPr>
        <w:t>n</w:t>
      </w:r>
      <w:r w:rsidRPr="000354E2">
        <w:rPr>
          <w:sz w:val="28"/>
          <w:szCs w:val="28"/>
        </w:rPr>
        <w:t>zeptionen sich dann wirklich im Unterricht konkret</w:t>
      </w:r>
      <w:r w:rsidRPr="000354E2">
        <w:rPr>
          <w:sz w:val="28"/>
          <w:szCs w:val="28"/>
        </w:rPr>
        <w:t>i</w:t>
      </w:r>
      <w:r w:rsidRPr="000354E2">
        <w:rPr>
          <w:sz w:val="28"/>
          <w:szCs w:val="28"/>
        </w:rPr>
        <w:t>sieren, wird nachher aus der Vorstellung der DUE wohl ablesbar sein</w:t>
      </w:r>
      <w:r>
        <w:rPr>
          <w:sz w:val="28"/>
          <w:szCs w:val="28"/>
        </w:rPr>
        <w:t>. Auf alle Fälle ergibt dieses Konglomerat dann eine konsequent am Schüler orientierte, im besten Sinne kompetenzorientierte Unterrichtseinheit.</w:t>
      </w:r>
    </w:p>
    <w:p w:rsidR="000354E2" w:rsidRDefault="000354E2" w:rsidP="000354E2">
      <w:pPr>
        <w:ind w:left="360"/>
        <w:rPr>
          <w:sz w:val="28"/>
          <w:szCs w:val="28"/>
        </w:rPr>
      </w:pPr>
      <w:r>
        <w:rPr>
          <w:sz w:val="28"/>
          <w:szCs w:val="28"/>
        </w:rPr>
        <w:t>Mir selber, Frau Rösch, hat an der DUE besonders dieser Aspekt der Schülerorientierung gefallen. Die Zusammenarbeit mit den Schülerinnen und Sch</w:t>
      </w:r>
      <w:r>
        <w:rPr>
          <w:sz w:val="28"/>
          <w:szCs w:val="28"/>
        </w:rPr>
        <w:t>ü</w:t>
      </w:r>
      <w:r>
        <w:rPr>
          <w:sz w:val="28"/>
          <w:szCs w:val="28"/>
        </w:rPr>
        <w:t>lern auf Augenhöhe halte ich für wegweisend in der gymnasialen Oberstufe. Sie haben mit Ihrer UE Lernerlebnisse</w:t>
      </w:r>
      <w:r w:rsidR="00945548">
        <w:rPr>
          <w:sz w:val="28"/>
          <w:szCs w:val="28"/>
        </w:rPr>
        <w:t xml:space="preserve"> geschaffen, bei denen alle Beteili</w:t>
      </w:r>
      <w:r w:rsidR="00945548">
        <w:rPr>
          <w:sz w:val="28"/>
          <w:szCs w:val="28"/>
        </w:rPr>
        <w:t>g</w:t>
      </w:r>
      <w:r w:rsidR="00945548">
        <w:rPr>
          <w:sz w:val="28"/>
          <w:szCs w:val="28"/>
        </w:rPr>
        <w:t>ten</w:t>
      </w:r>
      <w:r w:rsidR="00F61FCA">
        <w:rPr>
          <w:sz w:val="28"/>
          <w:szCs w:val="28"/>
        </w:rPr>
        <w:t xml:space="preserve"> Lernsubjekte waren</w:t>
      </w:r>
      <w:r w:rsidR="00945548">
        <w:rPr>
          <w:sz w:val="28"/>
          <w:szCs w:val="28"/>
        </w:rPr>
        <w:t xml:space="preserve"> und die gemeinsam </w:t>
      </w:r>
      <w:r>
        <w:rPr>
          <w:sz w:val="28"/>
          <w:szCs w:val="28"/>
        </w:rPr>
        <w:t xml:space="preserve"> in ein Experiment einste</w:t>
      </w:r>
      <w:r w:rsidR="00F61FCA">
        <w:rPr>
          <w:sz w:val="28"/>
          <w:szCs w:val="28"/>
        </w:rPr>
        <w:t>igen konnten. Ihre Schülerinnen und Schüler konnten ein hohes Maß an Kreativität einbringen und wurden zu Produktivität und Eige</w:t>
      </w:r>
      <w:r w:rsidR="00F61FCA">
        <w:rPr>
          <w:sz w:val="28"/>
          <w:szCs w:val="28"/>
        </w:rPr>
        <w:t>n</w:t>
      </w:r>
      <w:r w:rsidR="00F61FCA">
        <w:rPr>
          <w:sz w:val="28"/>
          <w:szCs w:val="28"/>
        </w:rPr>
        <w:t>leistung auf hohem Niveau befähigt.</w:t>
      </w:r>
    </w:p>
    <w:p w:rsidR="00F61FCA" w:rsidRDefault="00F61FCA" w:rsidP="000354E2">
      <w:pPr>
        <w:ind w:left="360"/>
        <w:rPr>
          <w:sz w:val="28"/>
          <w:szCs w:val="28"/>
        </w:rPr>
      </w:pPr>
      <w:r>
        <w:rPr>
          <w:sz w:val="28"/>
          <w:szCs w:val="28"/>
        </w:rPr>
        <w:t>Und so möchte ich zum Schluss den letzten Absatz der schriftlichen Beurteilung und Bewertung der Dokumentation zitieren:</w:t>
      </w:r>
    </w:p>
    <w:p w:rsidR="00F61FCA" w:rsidRDefault="00F61FCA" w:rsidP="000354E2">
      <w:pPr>
        <w:ind w:left="360"/>
        <w:rPr>
          <w:i/>
          <w:sz w:val="28"/>
          <w:szCs w:val="28"/>
        </w:rPr>
      </w:pPr>
      <w:r>
        <w:rPr>
          <w:i/>
          <w:sz w:val="28"/>
          <w:szCs w:val="28"/>
        </w:rPr>
        <w:t>Insgesamt liegt eine sehr kreative, konzentriert g</w:t>
      </w:r>
      <w:r>
        <w:rPr>
          <w:i/>
          <w:sz w:val="28"/>
          <w:szCs w:val="28"/>
        </w:rPr>
        <w:t>e</w:t>
      </w:r>
      <w:r>
        <w:rPr>
          <w:i/>
          <w:sz w:val="28"/>
          <w:szCs w:val="28"/>
        </w:rPr>
        <w:t>schriebene Arbeit vor, die in der Anlage der Unte</w:t>
      </w:r>
      <w:r>
        <w:rPr>
          <w:i/>
          <w:sz w:val="28"/>
          <w:szCs w:val="28"/>
        </w:rPr>
        <w:t>r</w:t>
      </w:r>
      <w:r>
        <w:rPr>
          <w:i/>
          <w:sz w:val="28"/>
          <w:szCs w:val="28"/>
        </w:rPr>
        <w:t>richtseinheit durchaus eigene Wege geht. Die hohe Schüleraktivierung, die sehr guten Ergebnisse g</w:t>
      </w:r>
      <w:r>
        <w:rPr>
          <w:i/>
          <w:sz w:val="28"/>
          <w:szCs w:val="28"/>
        </w:rPr>
        <w:t>a</w:t>
      </w:r>
      <w:r>
        <w:rPr>
          <w:i/>
          <w:sz w:val="28"/>
          <w:szCs w:val="28"/>
        </w:rPr>
        <w:t>rantieren eine Unterrichtsreihe, die für alle Beteili</w:t>
      </w:r>
      <w:r>
        <w:rPr>
          <w:i/>
          <w:sz w:val="28"/>
          <w:szCs w:val="28"/>
        </w:rPr>
        <w:t>g</w:t>
      </w:r>
      <w:r>
        <w:rPr>
          <w:i/>
          <w:sz w:val="28"/>
          <w:szCs w:val="28"/>
        </w:rPr>
        <w:lastRenderedPageBreak/>
        <w:t>ten von großem Gewinn gewesen ist. Zusätzlich versteht es die Verfasserin, Planung, Durchführung und Wiedergabe so anzulegen, dass der dida</w:t>
      </w:r>
      <w:r>
        <w:rPr>
          <w:i/>
          <w:sz w:val="28"/>
          <w:szCs w:val="28"/>
        </w:rPr>
        <w:t>k</w:t>
      </w:r>
      <w:r>
        <w:rPr>
          <w:i/>
          <w:sz w:val="28"/>
          <w:szCs w:val="28"/>
        </w:rPr>
        <w:t>tisch-methodische Nutzen für ihre weitere Arbeit deutlich wird.</w:t>
      </w:r>
    </w:p>
    <w:p w:rsidR="00F61FCA" w:rsidRDefault="001276C0" w:rsidP="000354E2">
      <w:pPr>
        <w:ind w:left="360"/>
        <w:rPr>
          <w:sz w:val="28"/>
          <w:szCs w:val="28"/>
        </w:rPr>
      </w:pPr>
      <w:r>
        <w:rPr>
          <w:sz w:val="28"/>
          <w:szCs w:val="28"/>
        </w:rPr>
        <w:t>Liebe Frau Rösch, den didaktisch-methodischen Nutzen Ihrer Arbeit werden Sie – so, wie sich das wünschten – in engerer räumlicher Nähe zu Stra</w:t>
      </w:r>
      <w:r>
        <w:rPr>
          <w:sz w:val="28"/>
          <w:szCs w:val="28"/>
        </w:rPr>
        <w:t>ß</w:t>
      </w:r>
      <w:r>
        <w:rPr>
          <w:sz w:val="28"/>
          <w:szCs w:val="28"/>
        </w:rPr>
        <w:t>burg, nämlich in Baden-Baden ziehen, schade, wir hätten Sie gern auch hier bei uns in der Nähe b</w:t>
      </w:r>
      <w:r>
        <w:rPr>
          <w:sz w:val="28"/>
          <w:szCs w:val="28"/>
        </w:rPr>
        <w:t>e</w:t>
      </w:r>
      <w:r>
        <w:rPr>
          <w:sz w:val="28"/>
          <w:szCs w:val="28"/>
        </w:rPr>
        <w:t>halten.</w:t>
      </w:r>
    </w:p>
    <w:p w:rsidR="001276C0" w:rsidRPr="00F61FCA" w:rsidRDefault="001276C0" w:rsidP="001276C0">
      <w:pPr>
        <w:rPr>
          <w:sz w:val="28"/>
          <w:szCs w:val="28"/>
        </w:rPr>
      </w:pPr>
      <w:r>
        <w:rPr>
          <w:sz w:val="28"/>
          <w:szCs w:val="28"/>
        </w:rPr>
        <w:t xml:space="preserve">    Herzlichen Glückwunsch, Frau Rösch, alles Gute für </w:t>
      </w:r>
      <w:r w:rsidR="008557B5">
        <w:rPr>
          <w:sz w:val="28"/>
          <w:szCs w:val="28"/>
        </w:rPr>
        <w:t>Ihren</w:t>
      </w:r>
      <w:r>
        <w:rPr>
          <w:sz w:val="28"/>
          <w:szCs w:val="28"/>
        </w:rPr>
        <w:t xml:space="preserve"> weiteren Weg, das wünsche ich Ihnen. </w:t>
      </w:r>
    </w:p>
    <w:sectPr w:rsidR="001276C0" w:rsidRPr="00F61FCA" w:rsidSect="00BB19E1">
      <w:pgSz w:w="16838" w:h="11906" w:orient="landscape" w:code="9"/>
      <w:pgMar w:top="1418" w:right="1418" w:bottom="1418" w:left="1134" w:header="709" w:footer="709"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9E1" w:rsidRDefault="00BB19E1" w:rsidP="001E03DE">
      <w:r>
        <w:separator/>
      </w:r>
    </w:p>
  </w:endnote>
  <w:endnote w:type="continuationSeparator" w:id="0">
    <w:p w:rsidR="00BB19E1" w:rsidRDefault="00BB19E1" w:rsidP="001E03D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9E1" w:rsidRDefault="00BB19E1" w:rsidP="001E03DE">
      <w:r>
        <w:separator/>
      </w:r>
    </w:p>
  </w:footnote>
  <w:footnote w:type="continuationSeparator" w:id="0">
    <w:p w:rsidR="00BB19E1" w:rsidRDefault="00BB19E1" w:rsidP="001E03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C4727"/>
    <w:multiLevelType w:val="hybridMultilevel"/>
    <w:tmpl w:val="6B726A60"/>
    <w:lvl w:ilvl="0" w:tplc="715412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rsids>
    <w:rsidRoot w:val="00BB19E1"/>
    <w:rsid w:val="000354E2"/>
    <w:rsid w:val="001276C0"/>
    <w:rsid w:val="001A2103"/>
    <w:rsid w:val="001E03DE"/>
    <w:rsid w:val="002223B8"/>
    <w:rsid w:val="00296589"/>
    <w:rsid w:val="00363A53"/>
    <w:rsid w:val="00443D77"/>
    <w:rsid w:val="0044650F"/>
    <w:rsid w:val="0070568B"/>
    <w:rsid w:val="007C0F49"/>
    <w:rsid w:val="008557B5"/>
    <w:rsid w:val="00891E2D"/>
    <w:rsid w:val="008A7911"/>
    <w:rsid w:val="009405F5"/>
    <w:rsid w:val="00945548"/>
    <w:rsid w:val="009533B3"/>
    <w:rsid w:val="009935DA"/>
    <w:rsid w:val="009C05F9"/>
    <w:rsid w:val="00BB19E1"/>
    <w:rsid w:val="00BE1E87"/>
    <w:rsid w:val="00C22DA6"/>
    <w:rsid w:val="00CD6932"/>
    <w:rsid w:val="00F44A67"/>
    <w:rsid w:val="00F61FCA"/>
    <w:rsid w:val="00FF0D0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D06"/>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Listenabsatz">
    <w:name w:val="List Paragraph"/>
    <w:basedOn w:val="Standard"/>
    <w:uiPriority w:val="34"/>
    <w:qFormat/>
    <w:rsid w:val="00891E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Listenabsatz">
    <w:name w:val="List Paragraph"/>
    <w:basedOn w:val="Standard"/>
    <w:uiPriority w:val="34"/>
    <w:qFormat/>
    <w:rsid w:val="00891E2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4795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Meyer-Lüttgens, Christa (Seminar Gym Heilbronn)</dc:creator>
  <cp:lastModifiedBy>Programm Administrator</cp:lastModifiedBy>
  <cp:revision>3</cp:revision>
  <dcterms:created xsi:type="dcterms:W3CDTF">2013-07-04T11:45:00Z</dcterms:created>
  <dcterms:modified xsi:type="dcterms:W3CDTF">2014-07-24T06:57:00Z</dcterms:modified>
</cp:coreProperties>
</file>