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7922"/>
        <w:gridCol w:w="7922"/>
      </w:tblGrid>
      <w:tr w:rsidR="00BE06C0" w:rsidTr="00BE06C0">
        <w:tc>
          <w:tcPr>
            <w:tcW w:w="7922" w:type="dxa"/>
          </w:tcPr>
          <w:p w:rsidR="00BE06C0" w:rsidRPr="005F5BDF" w:rsidRDefault="005F5BDF">
            <w:pPr>
              <w:rPr>
                <w:sz w:val="32"/>
                <w:szCs w:val="32"/>
              </w:rPr>
            </w:pPr>
            <w:bookmarkStart w:id="0" w:name="_GoBack"/>
            <w:bookmarkEnd w:id="0"/>
            <w:r w:rsidRPr="005F5BDF">
              <w:rPr>
                <w:sz w:val="32"/>
                <w:szCs w:val="32"/>
              </w:rPr>
              <w:t xml:space="preserve">Sehr geehrte Gäste, </w:t>
            </w:r>
            <w:r w:rsidR="009F3D43">
              <w:rPr>
                <w:sz w:val="32"/>
                <w:szCs w:val="32"/>
              </w:rPr>
              <w:t xml:space="preserve">liebe </w:t>
            </w:r>
            <w:r w:rsidRPr="005F5BDF">
              <w:rPr>
                <w:sz w:val="32"/>
                <w:szCs w:val="32"/>
              </w:rPr>
              <w:t>Kolleginnen und Kollegen,</w:t>
            </w:r>
            <w:r w:rsidR="00CA023E">
              <w:rPr>
                <w:sz w:val="32"/>
                <w:szCs w:val="32"/>
              </w:rPr>
              <w:t xml:space="preserve"> liebe </w:t>
            </w:r>
            <w:r w:rsidR="00085113">
              <w:rPr>
                <w:sz w:val="32"/>
                <w:szCs w:val="32"/>
              </w:rPr>
              <w:t>Schülerinnen und Schüler</w:t>
            </w:r>
            <w:r w:rsidR="00CA023E">
              <w:rPr>
                <w:sz w:val="32"/>
                <w:szCs w:val="32"/>
              </w:rPr>
              <w:t xml:space="preserve">, </w:t>
            </w:r>
            <w:r w:rsidRPr="005F5BDF">
              <w:rPr>
                <w:sz w:val="32"/>
                <w:szCs w:val="32"/>
              </w:rPr>
              <w:t>liebe Frau Müller,</w:t>
            </w:r>
          </w:p>
          <w:p w:rsidR="005F5BDF" w:rsidRPr="005F5BDF" w:rsidRDefault="005F5BDF">
            <w:pPr>
              <w:rPr>
                <w:sz w:val="32"/>
                <w:szCs w:val="32"/>
              </w:rPr>
            </w:pPr>
          </w:p>
          <w:p w:rsidR="005F5BDF" w:rsidRDefault="005F5BDF">
            <w:pPr>
              <w:rPr>
                <w:sz w:val="32"/>
                <w:szCs w:val="32"/>
              </w:rPr>
            </w:pPr>
            <w:r w:rsidRPr="005F5BDF">
              <w:rPr>
                <w:sz w:val="32"/>
                <w:szCs w:val="32"/>
              </w:rPr>
              <w:t>seit einigen Jahren</w:t>
            </w:r>
            <w:r>
              <w:rPr>
                <w:sz w:val="32"/>
                <w:szCs w:val="32"/>
              </w:rPr>
              <w:t xml:space="preserve"> verleiht der „Verein der Freunde und Förderer des Seminars Heilbronn“ nun schon einen Preis für die </w:t>
            </w:r>
            <w:r w:rsidR="00CA023E">
              <w:rPr>
                <w:sz w:val="32"/>
                <w:szCs w:val="32"/>
              </w:rPr>
              <w:t xml:space="preserve">eindrucksvollste, </w:t>
            </w:r>
            <w:r>
              <w:rPr>
                <w:sz w:val="32"/>
                <w:szCs w:val="32"/>
              </w:rPr>
              <w:t>innovativste Dokumentation einer Unterrichtseinheit, den sogenannten DUE-Preis.</w:t>
            </w:r>
            <w:r w:rsidR="009F3D43">
              <w:rPr>
                <w:sz w:val="32"/>
                <w:szCs w:val="32"/>
              </w:rPr>
              <w:t xml:space="preserve"> Für den Kurs 2015 ging er soeben an Frau Raphaela Müller, die Ihre DUE im Fach Deutsch geschrieben hat. Dazu, liebe Frau Müller, meinen ganz herzlichen Glückwunsch!</w:t>
            </w:r>
          </w:p>
          <w:p w:rsidR="009F3D43" w:rsidRDefault="009F3D43">
            <w:pPr>
              <w:rPr>
                <w:sz w:val="32"/>
                <w:szCs w:val="32"/>
              </w:rPr>
            </w:pPr>
          </w:p>
          <w:p w:rsidR="009F3D43" w:rsidRDefault="009F3D43">
            <w:pPr>
              <w:rPr>
                <w:sz w:val="32"/>
                <w:szCs w:val="32"/>
              </w:rPr>
            </w:pPr>
            <w:r>
              <w:rPr>
                <w:sz w:val="32"/>
                <w:szCs w:val="32"/>
              </w:rPr>
              <w:t>In diesem Jahr hat Ihre DUE also so überzeugt, dass sie unter bereits handverlesenen Arbeiten zur besten erklärt wurde. Der Titel Ihrer DUE lässt bereit</w:t>
            </w:r>
            <w:r w:rsidR="00A2552B">
              <w:rPr>
                <w:sz w:val="32"/>
                <w:szCs w:val="32"/>
              </w:rPr>
              <w:t>s erahnen, dass wir es mit einer</w:t>
            </w:r>
            <w:r>
              <w:rPr>
                <w:sz w:val="32"/>
                <w:szCs w:val="32"/>
              </w:rPr>
              <w:t xml:space="preserve"> innovativen, </w:t>
            </w:r>
            <w:r w:rsidR="00CA023E">
              <w:rPr>
                <w:sz w:val="32"/>
                <w:szCs w:val="32"/>
              </w:rPr>
              <w:t>kreativen und schülerorientierten</w:t>
            </w:r>
            <w:r>
              <w:rPr>
                <w:sz w:val="32"/>
                <w:szCs w:val="32"/>
              </w:rPr>
              <w:t xml:space="preserve"> Projektarbeit zu tun haben. Er lautet: </w:t>
            </w:r>
          </w:p>
          <w:p w:rsidR="009F3D43" w:rsidRDefault="009F3D43">
            <w:pPr>
              <w:rPr>
                <w:b/>
                <w:sz w:val="32"/>
                <w:szCs w:val="32"/>
              </w:rPr>
            </w:pPr>
            <w:r>
              <w:rPr>
                <w:b/>
                <w:sz w:val="32"/>
                <w:szCs w:val="32"/>
              </w:rPr>
              <w:t xml:space="preserve">Dance 4 (Feuer, Erde, Luft, Wasser) </w:t>
            </w:r>
            <w:proofErr w:type="spellStart"/>
            <w:r>
              <w:rPr>
                <w:b/>
                <w:sz w:val="32"/>
                <w:szCs w:val="32"/>
              </w:rPr>
              <w:t>Poetry</w:t>
            </w:r>
            <w:proofErr w:type="spellEnd"/>
            <w:r>
              <w:rPr>
                <w:b/>
                <w:sz w:val="32"/>
                <w:szCs w:val="32"/>
              </w:rPr>
              <w:t xml:space="preserve"> – In einer gruppendynamischen und individuellen Projektarbeit gestalten Schülerinnen und Schüler einer 10. Klasse fächerübergreifend in Deutsch und Sport Gedichte zu den vier Elementen, die in experimenteller Bewegungsfindung interpretierend zu einer Performance ausgestaltet werden. </w:t>
            </w:r>
          </w:p>
          <w:p w:rsidR="00A2552B" w:rsidRPr="00A2552B" w:rsidRDefault="00A2552B">
            <w:pPr>
              <w:rPr>
                <w:sz w:val="28"/>
                <w:szCs w:val="28"/>
              </w:rPr>
            </w:pPr>
            <w:r w:rsidRPr="003E2387">
              <w:rPr>
                <w:sz w:val="32"/>
                <w:szCs w:val="32"/>
              </w:rPr>
              <w:t xml:space="preserve">Sie haben sich für Ihre DUE </w:t>
            </w:r>
            <w:r>
              <w:rPr>
                <w:sz w:val="32"/>
                <w:szCs w:val="32"/>
              </w:rPr>
              <w:t xml:space="preserve">also </w:t>
            </w:r>
            <w:r w:rsidRPr="003E2387">
              <w:rPr>
                <w:sz w:val="32"/>
                <w:szCs w:val="32"/>
              </w:rPr>
              <w:t>ein Proj</w:t>
            </w:r>
            <w:r w:rsidR="00085113">
              <w:rPr>
                <w:sz w:val="32"/>
                <w:szCs w:val="32"/>
              </w:rPr>
              <w:t>ekt überlegt, in dem Schülerinnen und Schüler</w:t>
            </w:r>
            <w:r>
              <w:rPr>
                <w:sz w:val="32"/>
                <w:szCs w:val="32"/>
              </w:rPr>
              <w:t xml:space="preserve"> </w:t>
            </w:r>
            <w:r w:rsidRPr="003E2387">
              <w:rPr>
                <w:sz w:val="32"/>
                <w:szCs w:val="32"/>
              </w:rPr>
              <w:t>kreativ werden</w:t>
            </w:r>
            <w:r>
              <w:rPr>
                <w:sz w:val="32"/>
                <w:szCs w:val="32"/>
              </w:rPr>
              <w:t xml:space="preserve"> und selbst Gedichte verfassen</w:t>
            </w:r>
          </w:p>
        </w:tc>
        <w:tc>
          <w:tcPr>
            <w:tcW w:w="7922" w:type="dxa"/>
          </w:tcPr>
          <w:p w:rsidR="0092371B" w:rsidRPr="003E2387" w:rsidRDefault="00BE06C0" w:rsidP="00A2552B">
            <w:pPr>
              <w:rPr>
                <w:sz w:val="32"/>
                <w:szCs w:val="32"/>
              </w:rPr>
            </w:pPr>
            <w:r w:rsidRPr="003E2387">
              <w:rPr>
                <w:sz w:val="32"/>
                <w:szCs w:val="32"/>
              </w:rPr>
              <w:t>soll</w:t>
            </w:r>
            <w:r w:rsidR="00085113">
              <w:rPr>
                <w:sz w:val="32"/>
                <w:szCs w:val="32"/>
              </w:rPr>
              <w:t>t</w:t>
            </w:r>
            <w:r w:rsidRPr="003E2387">
              <w:rPr>
                <w:sz w:val="32"/>
                <w:szCs w:val="32"/>
              </w:rPr>
              <w:t>en. Man weiß – teils aus eigener leidvoller Erfahrung – in welche Niederungen des Deutschunterrichts das führen kann. Damit jedoch nicht genug</w:t>
            </w:r>
            <w:r w:rsidR="00085113">
              <w:rPr>
                <w:sz w:val="32"/>
                <w:szCs w:val="32"/>
              </w:rPr>
              <w:t>. Den thematischen Rahmen stellt</w:t>
            </w:r>
            <w:r w:rsidRPr="003E2387">
              <w:rPr>
                <w:sz w:val="32"/>
                <w:szCs w:val="32"/>
              </w:rPr>
              <w:t>en die vier Elemente dar – auch kein absoluter Gar</w:t>
            </w:r>
            <w:r w:rsidR="00884C04">
              <w:rPr>
                <w:sz w:val="32"/>
                <w:szCs w:val="32"/>
              </w:rPr>
              <w:t>ant für Innovation  und</w:t>
            </w:r>
            <w:r w:rsidRPr="003E2387">
              <w:rPr>
                <w:sz w:val="32"/>
                <w:szCs w:val="32"/>
              </w:rPr>
              <w:t xml:space="preserve"> Schülermotivation. Darüber hinaus ein fächerübergreifendes Projekt – in Deutsch und Sport. Die Gedichte so</w:t>
            </w:r>
            <w:r w:rsidR="006558CA">
              <w:rPr>
                <w:sz w:val="32"/>
                <w:szCs w:val="32"/>
              </w:rPr>
              <w:t>llten also auch noch</w:t>
            </w:r>
            <w:r w:rsidRPr="003E2387">
              <w:rPr>
                <w:sz w:val="32"/>
                <w:szCs w:val="32"/>
              </w:rPr>
              <w:t xml:space="preserve"> – ich zitiere </w:t>
            </w:r>
            <w:r w:rsidR="00A2552B">
              <w:rPr>
                <w:sz w:val="32"/>
                <w:szCs w:val="32"/>
              </w:rPr>
              <w:t xml:space="preserve">nochmals </w:t>
            </w:r>
            <w:r w:rsidRPr="003E2387">
              <w:rPr>
                <w:sz w:val="32"/>
                <w:szCs w:val="32"/>
              </w:rPr>
              <w:t>– „</w:t>
            </w:r>
            <w:r w:rsidR="006558CA">
              <w:rPr>
                <w:sz w:val="32"/>
                <w:szCs w:val="32"/>
              </w:rPr>
              <w:t xml:space="preserve">in </w:t>
            </w:r>
            <w:r w:rsidRPr="003E2387">
              <w:rPr>
                <w:sz w:val="32"/>
                <w:szCs w:val="32"/>
              </w:rPr>
              <w:t xml:space="preserve">experimenteller Bewegungsfindung interpretierend zu einer Performance“ ausgestaltet werden. Und </w:t>
            </w:r>
            <w:r w:rsidR="00912EDE">
              <w:rPr>
                <w:sz w:val="32"/>
                <w:szCs w:val="32"/>
              </w:rPr>
              <w:t>das nicht nur von den weiblichen, sondern a</w:t>
            </w:r>
            <w:r w:rsidR="00085113">
              <w:rPr>
                <w:sz w:val="32"/>
                <w:szCs w:val="32"/>
              </w:rPr>
              <w:t>uch von den männlichen Schülern!</w:t>
            </w:r>
            <w:r w:rsidR="00912EDE">
              <w:rPr>
                <w:sz w:val="32"/>
                <w:szCs w:val="32"/>
              </w:rPr>
              <w:t xml:space="preserve"> Es handelt sich schließlich um ein </w:t>
            </w:r>
            <w:r w:rsidRPr="003E2387">
              <w:rPr>
                <w:sz w:val="32"/>
                <w:szCs w:val="32"/>
              </w:rPr>
              <w:t xml:space="preserve">koedukatives Projekt. Da wundert es </w:t>
            </w:r>
            <w:r w:rsidR="006558CA">
              <w:rPr>
                <w:sz w:val="32"/>
                <w:szCs w:val="32"/>
              </w:rPr>
              <w:t xml:space="preserve">vielleicht </w:t>
            </w:r>
            <w:r w:rsidRPr="003E2387">
              <w:rPr>
                <w:sz w:val="32"/>
                <w:szCs w:val="32"/>
              </w:rPr>
              <w:t xml:space="preserve">nicht, dass die Skepsis </w:t>
            </w:r>
            <w:r w:rsidR="00A2552B">
              <w:rPr>
                <w:sz w:val="32"/>
                <w:szCs w:val="32"/>
              </w:rPr>
              <w:t>bei manchen am Anfang durchaus gegeben</w:t>
            </w:r>
            <w:r w:rsidRPr="003E2387">
              <w:rPr>
                <w:sz w:val="32"/>
                <w:szCs w:val="32"/>
              </w:rPr>
              <w:t xml:space="preserve"> war.  </w:t>
            </w:r>
            <w:r w:rsidR="00971421" w:rsidRPr="003E2387">
              <w:rPr>
                <w:sz w:val="32"/>
                <w:szCs w:val="32"/>
              </w:rPr>
              <w:t>Zum Glück haben Sie sich davon nicht beirren lassen</w:t>
            </w:r>
            <w:r w:rsidR="00207F98">
              <w:rPr>
                <w:sz w:val="32"/>
                <w:szCs w:val="32"/>
              </w:rPr>
              <w:t xml:space="preserve">, </w:t>
            </w:r>
            <w:r w:rsidR="006558CA">
              <w:rPr>
                <w:sz w:val="32"/>
                <w:szCs w:val="32"/>
              </w:rPr>
              <w:t xml:space="preserve">liebe Frau Müller, </w:t>
            </w:r>
            <w:r w:rsidR="00207F98">
              <w:rPr>
                <w:sz w:val="32"/>
                <w:szCs w:val="32"/>
              </w:rPr>
              <w:t xml:space="preserve">denn genau in der Verbindung dieser </w:t>
            </w:r>
            <w:r w:rsidR="005E19C6">
              <w:rPr>
                <w:sz w:val="32"/>
                <w:szCs w:val="32"/>
              </w:rPr>
              <w:t xml:space="preserve">verschiedenen </w:t>
            </w:r>
            <w:r w:rsidR="006558CA">
              <w:rPr>
                <w:sz w:val="32"/>
                <w:szCs w:val="32"/>
              </w:rPr>
              <w:t>Komponenten</w:t>
            </w:r>
            <w:r w:rsidR="00207F98">
              <w:rPr>
                <w:sz w:val="32"/>
                <w:szCs w:val="32"/>
              </w:rPr>
              <w:t xml:space="preserve"> entsteht die </w:t>
            </w:r>
            <w:r w:rsidR="0059749F">
              <w:rPr>
                <w:sz w:val="32"/>
                <w:szCs w:val="32"/>
              </w:rPr>
              <w:t xml:space="preserve">innovative </w:t>
            </w:r>
            <w:r w:rsidR="00884C04">
              <w:rPr>
                <w:sz w:val="32"/>
                <w:szCs w:val="32"/>
              </w:rPr>
              <w:t xml:space="preserve">Kraft Ihrer Unterrichtseinheit. Dennoch </w:t>
            </w:r>
            <w:r w:rsidR="00912EDE">
              <w:rPr>
                <w:sz w:val="32"/>
                <w:szCs w:val="32"/>
              </w:rPr>
              <w:t xml:space="preserve">waren auch Sie sich der möglichen Fallstricke bewusst und </w:t>
            </w:r>
            <w:r w:rsidR="00884C04">
              <w:rPr>
                <w:sz w:val="32"/>
                <w:szCs w:val="32"/>
              </w:rPr>
              <w:t xml:space="preserve">haben </w:t>
            </w:r>
            <w:r w:rsidR="002B6ABD">
              <w:rPr>
                <w:sz w:val="32"/>
                <w:szCs w:val="32"/>
              </w:rPr>
              <w:t xml:space="preserve">Ihre Vorgehensweise sehr genau durchdacht. In der schriftlichen Beurteilung Ihrer Dokumentation heißt es dazu: </w:t>
            </w:r>
            <w:r w:rsidR="002B6ABD">
              <w:rPr>
                <w:i/>
                <w:sz w:val="32"/>
                <w:szCs w:val="32"/>
              </w:rPr>
              <w:t>Fachwissenschaftliche, fachdidaktische und methodische Aspekte werden mit ungewöhnlicher Sorgfalt und Umsicht geprüft und zielführend in ein innovatives Projekt umgesetzt</w:t>
            </w:r>
            <w:r w:rsidR="002B6ABD">
              <w:rPr>
                <w:sz w:val="32"/>
                <w:szCs w:val="32"/>
              </w:rPr>
              <w:t>.</w:t>
            </w:r>
          </w:p>
        </w:tc>
      </w:tr>
    </w:tbl>
    <w:p w:rsidR="00A759BA" w:rsidRDefault="00A759BA">
      <w:pPr>
        <w:rPr>
          <w:sz w:val="28"/>
          <w:szCs w:val="28"/>
        </w:rPr>
      </w:pPr>
    </w:p>
    <w:tbl>
      <w:tblPr>
        <w:tblStyle w:val="Tabellenraster"/>
        <w:tblW w:w="0" w:type="auto"/>
        <w:tblLook w:val="04A0" w:firstRow="1" w:lastRow="0" w:firstColumn="1" w:lastColumn="0" w:noHBand="0" w:noVBand="1"/>
      </w:tblPr>
      <w:tblGrid>
        <w:gridCol w:w="7922"/>
        <w:gridCol w:w="7922"/>
      </w:tblGrid>
      <w:tr w:rsidR="003E2387" w:rsidTr="003E2387">
        <w:tc>
          <w:tcPr>
            <w:tcW w:w="7922" w:type="dxa"/>
          </w:tcPr>
          <w:p w:rsidR="002B6ABD" w:rsidRDefault="002B6ABD" w:rsidP="002B6ABD">
            <w:pPr>
              <w:rPr>
                <w:sz w:val="32"/>
                <w:szCs w:val="32"/>
              </w:rPr>
            </w:pPr>
            <w:r>
              <w:rPr>
                <w:sz w:val="32"/>
                <w:szCs w:val="32"/>
              </w:rPr>
              <w:t>Den Schwer</w:t>
            </w:r>
            <w:r w:rsidR="001D12AE">
              <w:rPr>
                <w:sz w:val="32"/>
                <w:szCs w:val="32"/>
              </w:rPr>
              <w:t>punkt und den roten Faden dieses Projektes</w:t>
            </w:r>
            <w:r>
              <w:rPr>
                <w:sz w:val="32"/>
                <w:szCs w:val="32"/>
              </w:rPr>
              <w:t xml:space="preserve"> bildet die Entdeckung, Ausbildung und Weiterentwicklung der Kreativität der </w:t>
            </w:r>
            <w:r w:rsidR="00085113">
              <w:rPr>
                <w:sz w:val="32"/>
                <w:szCs w:val="32"/>
              </w:rPr>
              <w:t>Schülerinnen und Schüler</w:t>
            </w:r>
            <w:r>
              <w:rPr>
                <w:sz w:val="32"/>
                <w:szCs w:val="32"/>
              </w:rPr>
              <w:t xml:space="preserve">. Und  dies in doppelter, </w:t>
            </w:r>
            <w:r w:rsidR="001D12AE">
              <w:rPr>
                <w:sz w:val="32"/>
                <w:szCs w:val="32"/>
              </w:rPr>
              <w:t xml:space="preserve">geradezu </w:t>
            </w:r>
            <w:r>
              <w:rPr>
                <w:sz w:val="32"/>
                <w:szCs w:val="32"/>
              </w:rPr>
              <w:t xml:space="preserve">potenzierter Form: </w:t>
            </w:r>
          </w:p>
          <w:p w:rsidR="0092371B" w:rsidRDefault="0092371B" w:rsidP="0092371B">
            <w:pPr>
              <w:pStyle w:val="Listenabsatz"/>
              <w:ind w:left="0"/>
              <w:rPr>
                <w:sz w:val="32"/>
                <w:szCs w:val="32"/>
              </w:rPr>
            </w:pPr>
            <w:r>
              <w:rPr>
                <w:sz w:val="32"/>
                <w:szCs w:val="32"/>
              </w:rPr>
              <w:t xml:space="preserve">So steht beim kreativen Schreiben der </w:t>
            </w:r>
            <w:r w:rsidR="005E19C6">
              <w:rPr>
                <w:sz w:val="32"/>
                <w:szCs w:val="32"/>
              </w:rPr>
              <w:t>Schreibimpuls und dessen individuelle</w:t>
            </w:r>
            <w:r w:rsidR="00CA023E">
              <w:rPr>
                <w:sz w:val="32"/>
                <w:szCs w:val="32"/>
              </w:rPr>
              <w:t xml:space="preserve"> sprachliche</w:t>
            </w:r>
            <w:r w:rsidR="005E19C6">
              <w:rPr>
                <w:sz w:val="32"/>
                <w:szCs w:val="32"/>
              </w:rPr>
              <w:t xml:space="preserve"> U</w:t>
            </w:r>
            <w:r>
              <w:rPr>
                <w:sz w:val="32"/>
                <w:szCs w:val="32"/>
              </w:rPr>
              <w:t xml:space="preserve">msetzung im Vordergrund, während die </w:t>
            </w:r>
            <w:r w:rsidR="00CA023E">
              <w:rPr>
                <w:sz w:val="32"/>
                <w:szCs w:val="32"/>
              </w:rPr>
              <w:t>G</w:t>
            </w:r>
            <w:r w:rsidR="008E02EC">
              <w:rPr>
                <w:sz w:val="32"/>
                <w:szCs w:val="32"/>
              </w:rPr>
              <w:t>estaltung in Sport</w:t>
            </w:r>
            <w:r>
              <w:rPr>
                <w:sz w:val="32"/>
                <w:szCs w:val="32"/>
              </w:rPr>
              <w:t xml:space="preserve"> </w:t>
            </w:r>
            <w:r w:rsidR="00232AB3">
              <w:rPr>
                <w:sz w:val="32"/>
                <w:szCs w:val="32"/>
              </w:rPr>
              <w:t xml:space="preserve"> </w:t>
            </w:r>
            <w:r>
              <w:rPr>
                <w:sz w:val="32"/>
                <w:szCs w:val="32"/>
              </w:rPr>
              <w:t xml:space="preserve">den </w:t>
            </w:r>
            <w:r w:rsidR="00085113">
              <w:rPr>
                <w:sz w:val="32"/>
                <w:szCs w:val="32"/>
              </w:rPr>
              <w:t>Schülerinnen und Schülern</w:t>
            </w:r>
            <w:r>
              <w:rPr>
                <w:sz w:val="32"/>
                <w:szCs w:val="32"/>
              </w:rPr>
              <w:t xml:space="preserve"> die Möglichkeit gibt</w:t>
            </w:r>
            <w:r w:rsidR="00232AB3">
              <w:rPr>
                <w:sz w:val="32"/>
                <w:szCs w:val="32"/>
              </w:rPr>
              <w:t>, Gefühle und geistiges Verstehen mit Bewegung zum Ausdruck zu bringen.</w:t>
            </w:r>
            <w:r>
              <w:rPr>
                <w:sz w:val="32"/>
                <w:szCs w:val="32"/>
              </w:rPr>
              <w:t xml:space="preserve"> </w:t>
            </w:r>
          </w:p>
          <w:p w:rsidR="0092371B" w:rsidRDefault="0092371B" w:rsidP="0092371B">
            <w:pPr>
              <w:pStyle w:val="Listenabsatz"/>
              <w:ind w:left="0"/>
              <w:rPr>
                <w:sz w:val="32"/>
                <w:szCs w:val="32"/>
              </w:rPr>
            </w:pPr>
            <w:r>
              <w:rPr>
                <w:sz w:val="32"/>
                <w:szCs w:val="32"/>
              </w:rPr>
              <w:t xml:space="preserve">Auch die </w:t>
            </w:r>
            <w:r w:rsidR="00BA67DE" w:rsidRPr="0092371B">
              <w:rPr>
                <w:sz w:val="32"/>
                <w:szCs w:val="32"/>
              </w:rPr>
              <w:t>prozessorientierte Erstellung eines Projekttagebuches</w:t>
            </w:r>
            <w:r>
              <w:rPr>
                <w:sz w:val="32"/>
                <w:szCs w:val="32"/>
              </w:rPr>
              <w:t xml:space="preserve"> wirkt zweifach: Hier wird sowohl der</w:t>
            </w:r>
            <w:r w:rsidR="00BA67DE" w:rsidRPr="0092371B">
              <w:rPr>
                <w:sz w:val="32"/>
                <w:szCs w:val="32"/>
              </w:rPr>
              <w:t xml:space="preserve"> Schreib- als auch de</w:t>
            </w:r>
            <w:r>
              <w:rPr>
                <w:sz w:val="32"/>
                <w:szCs w:val="32"/>
              </w:rPr>
              <w:t>r</w:t>
            </w:r>
            <w:r w:rsidR="00BA67DE" w:rsidRPr="0092371B">
              <w:rPr>
                <w:sz w:val="32"/>
                <w:szCs w:val="32"/>
              </w:rPr>
              <w:t xml:space="preserve"> Umsetzungsprozess in Bewegung ab</w:t>
            </w:r>
            <w:r>
              <w:rPr>
                <w:sz w:val="32"/>
                <w:szCs w:val="32"/>
              </w:rPr>
              <w:t>gebildet.</w:t>
            </w:r>
          </w:p>
          <w:p w:rsidR="00BA67DE" w:rsidRDefault="0092371B" w:rsidP="0092371B">
            <w:pPr>
              <w:pStyle w:val="Listenabsatz"/>
              <w:ind w:left="0"/>
              <w:rPr>
                <w:sz w:val="32"/>
                <w:szCs w:val="32"/>
              </w:rPr>
            </w:pPr>
            <w:r>
              <w:rPr>
                <w:sz w:val="32"/>
                <w:szCs w:val="32"/>
              </w:rPr>
              <w:t>Der kommunikative</w:t>
            </w:r>
            <w:r w:rsidR="005E19C6">
              <w:rPr>
                <w:sz w:val="32"/>
                <w:szCs w:val="32"/>
              </w:rPr>
              <w:t xml:space="preserve"> Ansatz</w:t>
            </w:r>
            <w:r>
              <w:rPr>
                <w:sz w:val="32"/>
                <w:szCs w:val="32"/>
              </w:rPr>
              <w:t xml:space="preserve"> der Einheit</w:t>
            </w:r>
            <w:r w:rsidR="00BA67DE">
              <w:rPr>
                <w:sz w:val="32"/>
                <w:szCs w:val="32"/>
              </w:rPr>
              <w:t>, der die Adressatenorientierung in den Mittelpunkt rückt</w:t>
            </w:r>
            <w:r>
              <w:rPr>
                <w:sz w:val="32"/>
                <w:szCs w:val="32"/>
              </w:rPr>
              <w:t xml:space="preserve">, tut dies ebenfalls </w:t>
            </w:r>
            <w:r w:rsidR="00BA67DE">
              <w:rPr>
                <w:sz w:val="32"/>
                <w:szCs w:val="32"/>
              </w:rPr>
              <w:t>in zweifacher Hinsicht: D</w:t>
            </w:r>
            <w:r w:rsidR="00A2552B">
              <w:rPr>
                <w:sz w:val="32"/>
                <w:szCs w:val="32"/>
              </w:rPr>
              <w:t>ie verfassten Gedichte werden den Zuschauern der Performance in Wort und Bewegung präsentiert.</w:t>
            </w:r>
          </w:p>
          <w:p w:rsidR="0092371B" w:rsidRDefault="002B6ABD" w:rsidP="0092371B">
            <w:pPr>
              <w:pStyle w:val="Listenabsatz"/>
              <w:ind w:left="0"/>
              <w:rPr>
                <w:sz w:val="32"/>
                <w:szCs w:val="32"/>
              </w:rPr>
            </w:pPr>
            <w:r>
              <w:rPr>
                <w:sz w:val="32"/>
                <w:szCs w:val="32"/>
              </w:rPr>
              <w:t xml:space="preserve">Neben dieser Potenzierung spielt in meinen Augen noch eine andere Komponente eine wichtige Rolle: das Überschreiten von Grenzen bzw. die Ganzheitlichkeit. Durch die fächerübergreifende Anlage des Projekts lernen </w:t>
            </w:r>
          </w:p>
          <w:p w:rsidR="00CA023E" w:rsidRDefault="00CA023E" w:rsidP="0092371B">
            <w:pPr>
              <w:pStyle w:val="Listenabsatz"/>
              <w:ind w:left="0"/>
              <w:rPr>
                <w:sz w:val="32"/>
                <w:szCs w:val="32"/>
              </w:rPr>
            </w:pPr>
          </w:p>
          <w:p w:rsidR="003E2387" w:rsidRDefault="003E2387">
            <w:pPr>
              <w:rPr>
                <w:sz w:val="32"/>
                <w:szCs w:val="32"/>
              </w:rPr>
            </w:pPr>
          </w:p>
          <w:p w:rsidR="00207F98" w:rsidRDefault="00FD4B5B" w:rsidP="00E97C24">
            <w:pPr>
              <w:rPr>
                <w:sz w:val="32"/>
                <w:szCs w:val="32"/>
              </w:rPr>
            </w:pPr>
            <w:r>
              <w:rPr>
                <w:sz w:val="32"/>
                <w:szCs w:val="32"/>
              </w:rPr>
              <w:t>Mir persönlich hat an der DUE besonders gefallen, dass sie konsequent vom Schüler her gedacht ist</w:t>
            </w:r>
            <w:r w:rsidR="0076666F">
              <w:rPr>
                <w:sz w:val="32"/>
                <w:szCs w:val="32"/>
              </w:rPr>
              <w:t>.</w:t>
            </w:r>
            <w:r>
              <w:rPr>
                <w:sz w:val="32"/>
                <w:szCs w:val="32"/>
              </w:rPr>
              <w:t xml:space="preserve"> Die Ideen, Gedanken und Ausdrucksmöglichkeiten der </w:t>
            </w:r>
            <w:r w:rsidR="00085113">
              <w:rPr>
                <w:sz w:val="32"/>
                <w:szCs w:val="32"/>
              </w:rPr>
              <w:t>Schülerinnen und Schüler</w:t>
            </w:r>
            <w:r>
              <w:rPr>
                <w:sz w:val="32"/>
                <w:szCs w:val="32"/>
              </w:rPr>
              <w:t xml:space="preserve"> stehen im Mittelpunkt. </w:t>
            </w:r>
            <w:r w:rsidR="00E97C24">
              <w:rPr>
                <w:sz w:val="32"/>
                <w:szCs w:val="32"/>
              </w:rPr>
              <w:t xml:space="preserve">Lyrik und deren Interpretation </w:t>
            </w:r>
            <w:r>
              <w:rPr>
                <w:sz w:val="32"/>
                <w:szCs w:val="32"/>
              </w:rPr>
              <w:t xml:space="preserve">wird </w:t>
            </w:r>
            <w:r w:rsidR="00E97C24">
              <w:rPr>
                <w:sz w:val="32"/>
                <w:szCs w:val="32"/>
              </w:rPr>
              <w:t>wirklich erlebt und regelrech</w:t>
            </w:r>
            <w:r>
              <w:rPr>
                <w:sz w:val="32"/>
                <w:szCs w:val="32"/>
              </w:rPr>
              <w:t>t am eigenen Leib erfahren</w:t>
            </w:r>
            <w:r w:rsidR="00E97C24">
              <w:rPr>
                <w:sz w:val="32"/>
                <w:szCs w:val="32"/>
              </w:rPr>
              <w:t xml:space="preserve">. </w:t>
            </w:r>
            <w:r>
              <w:rPr>
                <w:sz w:val="32"/>
                <w:szCs w:val="32"/>
              </w:rPr>
              <w:t xml:space="preserve">Vom ersten Impuls gelangen die </w:t>
            </w:r>
            <w:r w:rsidR="00085113">
              <w:rPr>
                <w:sz w:val="32"/>
                <w:szCs w:val="32"/>
              </w:rPr>
              <w:t>Schülerinnen und Schüler</w:t>
            </w:r>
            <w:r w:rsidR="00432E8B">
              <w:rPr>
                <w:sz w:val="32"/>
                <w:szCs w:val="32"/>
              </w:rPr>
              <w:t xml:space="preserve"> zum Wort, vom Wort zur Aussage, von der Aussage zur Verinnerlichung und von der Verinnerlichung zur Ausgestaltung in Bewegung, zur </w:t>
            </w:r>
            <w:r>
              <w:rPr>
                <w:sz w:val="32"/>
                <w:szCs w:val="32"/>
              </w:rPr>
              <w:t>„</w:t>
            </w:r>
            <w:r w:rsidR="00432E8B">
              <w:rPr>
                <w:sz w:val="32"/>
                <w:szCs w:val="32"/>
              </w:rPr>
              <w:t>Veräußerlichung</w:t>
            </w:r>
            <w:r>
              <w:rPr>
                <w:sz w:val="32"/>
                <w:szCs w:val="32"/>
              </w:rPr>
              <w:t>“</w:t>
            </w:r>
            <w:r w:rsidR="00432E8B">
              <w:rPr>
                <w:sz w:val="32"/>
                <w:szCs w:val="32"/>
              </w:rPr>
              <w:t>.</w:t>
            </w:r>
            <w:r w:rsidR="00C275A8">
              <w:rPr>
                <w:sz w:val="32"/>
                <w:szCs w:val="32"/>
              </w:rPr>
              <w:t xml:space="preserve"> </w:t>
            </w:r>
            <w:r w:rsidR="003D3BAE">
              <w:rPr>
                <w:sz w:val="32"/>
                <w:szCs w:val="32"/>
              </w:rPr>
              <w:t xml:space="preserve">Durch das konsequente Selbst-Tun findet nachhaltiges Lernen statt. Auch insofern, dass </w:t>
            </w:r>
            <w:r w:rsidR="00085113">
              <w:rPr>
                <w:sz w:val="32"/>
                <w:szCs w:val="32"/>
              </w:rPr>
              <w:t>Schülerinnen und Schüler</w:t>
            </w:r>
            <w:r w:rsidR="003D3BAE">
              <w:rPr>
                <w:sz w:val="32"/>
                <w:szCs w:val="32"/>
              </w:rPr>
              <w:t xml:space="preserve"> sich ein „Vokabular“ literarischer und bewegungsästhetischer Zeichen erarbeiten, das Ihnen ermöglicht, andere künstlerische Produkte wie Choreografien, Theaterinszenierungen u.Ä. zu entschlüsseln.</w:t>
            </w:r>
            <w:r w:rsidR="0076666F">
              <w:rPr>
                <w:sz w:val="32"/>
                <w:szCs w:val="32"/>
              </w:rPr>
              <w:t xml:space="preserve"> Die konsequente Schülerorientierung zeigt sich auch daran, dass Sie heute </w:t>
            </w:r>
            <w:r w:rsidR="00085113">
              <w:rPr>
                <w:sz w:val="32"/>
                <w:szCs w:val="32"/>
              </w:rPr>
              <w:t>Schülerinnen und Schüler</w:t>
            </w:r>
            <w:r w:rsidR="0076666F">
              <w:rPr>
                <w:sz w:val="32"/>
                <w:szCs w:val="32"/>
              </w:rPr>
              <w:t xml:space="preserve"> Ihrer 10. Klasse mitgebracht haben, die uns gleich einen Auszug aus ihrer Performance präsentieren werden.</w:t>
            </w:r>
          </w:p>
          <w:p w:rsidR="00207F98" w:rsidRDefault="00207F98" w:rsidP="00E97C24">
            <w:pPr>
              <w:rPr>
                <w:sz w:val="32"/>
                <w:szCs w:val="32"/>
              </w:rPr>
            </w:pPr>
          </w:p>
          <w:p w:rsidR="00207F98" w:rsidRDefault="00207F98" w:rsidP="00E97C24">
            <w:pPr>
              <w:rPr>
                <w:sz w:val="32"/>
                <w:szCs w:val="32"/>
              </w:rPr>
            </w:pPr>
          </w:p>
          <w:p w:rsidR="00207F98" w:rsidRDefault="00207F98" w:rsidP="00E97C24">
            <w:pPr>
              <w:rPr>
                <w:sz w:val="28"/>
                <w:szCs w:val="28"/>
              </w:rPr>
            </w:pPr>
          </w:p>
        </w:tc>
        <w:tc>
          <w:tcPr>
            <w:tcW w:w="7922" w:type="dxa"/>
          </w:tcPr>
          <w:p w:rsidR="00884C04" w:rsidRPr="005E19C6" w:rsidRDefault="00085113" w:rsidP="00884C04">
            <w:pPr>
              <w:pStyle w:val="Listenabsatz"/>
              <w:ind w:left="0"/>
              <w:rPr>
                <w:sz w:val="32"/>
                <w:szCs w:val="32"/>
              </w:rPr>
            </w:pPr>
            <w:r>
              <w:rPr>
                <w:sz w:val="32"/>
                <w:szCs w:val="32"/>
              </w:rPr>
              <w:lastRenderedPageBreak/>
              <w:t>Schülerinnen und Schüler</w:t>
            </w:r>
            <w:r w:rsidR="002B6ABD">
              <w:rPr>
                <w:sz w:val="32"/>
                <w:szCs w:val="32"/>
              </w:rPr>
              <w:t xml:space="preserve"> über Fachgrenzen hinaus zu denken und Zusammenhänge zu erkennen. Im Zusammenwirken von Sprache, Bewegung und Musik entsteht das </w:t>
            </w:r>
            <w:r>
              <w:rPr>
                <w:sz w:val="32"/>
                <w:szCs w:val="32"/>
              </w:rPr>
              <w:t xml:space="preserve">Produkt, ich denke man darf es auch </w:t>
            </w:r>
            <w:r w:rsidR="002B6ABD">
              <w:rPr>
                <w:sz w:val="32"/>
                <w:szCs w:val="32"/>
              </w:rPr>
              <w:t xml:space="preserve">Kunstwerk </w:t>
            </w:r>
            <w:r>
              <w:rPr>
                <w:sz w:val="32"/>
                <w:szCs w:val="32"/>
              </w:rPr>
              <w:t xml:space="preserve">nennen, </w:t>
            </w:r>
            <w:r w:rsidR="002B6ABD">
              <w:rPr>
                <w:sz w:val="32"/>
                <w:szCs w:val="32"/>
              </w:rPr>
              <w:t xml:space="preserve">und gleichzeitig seine Interpretation. Grenzüberschreitend im positiven Sinn wirkt auch der </w:t>
            </w:r>
            <w:r w:rsidR="00884C04">
              <w:rPr>
                <w:sz w:val="32"/>
                <w:szCs w:val="32"/>
              </w:rPr>
              <w:t>koedukative Ansatz. Tradierte Muster werden aufgebrochen. Männliche Schüler werden</w:t>
            </w:r>
          </w:p>
          <w:p w:rsidR="006558CA" w:rsidRDefault="00884C04" w:rsidP="006558CA">
            <w:pPr>
              <w:rPr>
                <w:sz w:val="32"/>
                <w:szCs w:val="32"/>
              </w:rPr>
            </w:pPr>
            <w:r>
              <w:rPr>
                <w:sz w:val="32"/>
                <w:szCs w:val="32"/>
              </w:rPr>
              <w:t>ü</w:t>
            </w:r>
            <w:r w:rsidR="006558CA">
              <w:rPr>
                <w:sz w:val="32"/>
                <w:szCs w:val="32"/>
              </w:rPr>
              <w:t xml:space="preserve">ber </w:t>
            </w:r>
            <w:r w:rsidR="006558CA" w:rsidRPr="003E2387">
              <w:rPr>
                <w:sz w:val="32"/>
                <w:szCs w:val="32"/>
              </w:rPr>
              <w:t>Bewegungselemente aus der Kampfku</w:t>
            </w:r>
            <w:r>
              <w:rPr>
                <w:sz w:val="32"/>
                <w:szCs w:val="32"/>
              </w:rPr>
              <w:t>nst angesprochen und motiviert</w:t>
            </w:r>
            <w:r w:rsidR="006558CA" w:rsidRPr="003E2387">
              <w:rPr>
                <w:sz w:val="32"/>
                <w:szCs w:val="32"/>
              </w:rPr>
              <w:t>.</w:t>
            </w:r>
            <w:r w:rsidR="006558CA">
              <w:rPr>
                <w:sz w:val="32"/>
                <w:szCs w:val="32"/>
              </w:rPr>
              <w:t xml:space="preserve"> So verbind</w:t>
            </w:r>
            <w:r w:rsidR="0059749F">
              <w:rPr>
                <w:sz w:val="32"/>
                <w:szCs w:val="32"/>
              </w:rPr>
              <w:t>en sich klassische Elemente der rhythmischen Sportgymnastik mit neuen Bewegungsabläufen.</w:t>
            </w:r>
            <w:r>
              <w:rPr>
                <w:sz w:val="32"/>
                <w:szCs w:val="32"/>
              </w:rPr>
              <w:t xml:space="preserve"> </w:t>
            </w:r>
          </w:p>
          <w:p w:rsidR="00CA023E" w:rsidRDefault="00CA023E" w:rsidP="006558CA">
            <w:pPr>
              <w:rPr>
                <w:sz w:val="32"/>
                <w:szCs w:val="32"/>
              </w:rPr>
            </w:pPr>
          </w:p>
          <w:p w:rsidR="00CA023E" w:rsidRPr="005F5BDF" w:rsidRDefault="00CA023E" w:rsidP="006558CA">
            <w:pPr>
              <w:rPr>
                <w:i/>
                <w:sz w:val="32"/>
                <w:szCs w:val="32"/>
              </w:rPr>
            </w:pPr>
          </w:p>
          <w:p w:rsidR="003E2387" w:rsidRDefault="003E2387">
            <w:pPr>
              <w:rPr>
                <w:sz w:val="28"/>
                <w:szCs w:val="28"/>
              </w:rPr>
            </w:pPr>
          </w:p>
          <w:p w:rsidR="003D3BAE" w:rsidRDefault="003D3BAE">
            <w:pPr>
              <w:rPr>
                <w:sz w:val="28"/>
                <w:szCs w:val="28"/>
              </w:rPr>
            </w:pPr>
          </w:p>
          <w:p w:rsidR="003D3BAE" w:rsidRDefault="003D3BAE">
            <w:pPr>
              <w:rPr>
                <w:sz w:val="28"/>
                <w:szCs w:val="28"/>
              </w:rPr>
            </w:pPr>
          </w:p>
          <w:p w:rsidR="003D3BAE" w:rsidRDefault="003D3BAE">
            <w:pPr>
              <w:rPr>
                <w:sz w:val="28"/>
                <w:szCs w:val="28"/>
              </w:rPr>
            </w:pPr>
          </w:p>
          <w:p w:rsidR="00CA023E" w:rsidRDefault="00CA023E">
            <w:pPr>
              <w:rPr>
                <w:sz w:val="28"/>
                <w:szCs w:val="28"/>
              </w:rPr>
            </w:pPr>
          </w:p>
          <w:p w:rsidR="00CA023E" w:rsidRDefault="00CA023E">
            <w:pPr>
              <w:rPr>
                <w:sz w:val="28"/>
                <w:szCs w:val="28"/>
              </w:rPr>
            </w:pPr>
          </w:p>
          <w:p w:rsidR="00CA023E" w:rsidRDefault="00CA023E">
            <w:pPr>
              <w:rPr>
                <w:sz w:val="28"/>
                <w:szCs w:val="28"/>
              </w:rPr>
            </w:pPr>
          </w:p>
          <w:p w:rsidR="00CA023E" w:rsidRDefault="00CA023E">
            <w:pPr>
              <w:rPr>
                <w:sz w:val="28"/>
                <w:szCs w:val="28"/>
              </w:rPr>
            </w:pPr>
          </w:p>
          <w:p w:rsidR="003D3BAE" w:rsidRDefault="003D3BAE">
            <w:pPr>
              <w:rPr>
                <w:sz w:val="28"/>
                <w:szCs w:val="28"/>
              </w:rPr>
            </w:pPr>
          </w:p>
          <w:p w:rsidR="003D3BAE" w:rsidRDefault="003D3BAE">
            <w:pPr>
              <w:rPr>
                <w:sz w:val="28"/>
                <w:szCs w:val="28"/>
              </w:rPr>
            </w:pPr>
          </w:p>
          <w:p w:rsidR="003D3BAE" w:rsidRDefault="003D3BAE">
            <w:pPr>
              <w:rPr>
                <w:sz w:val="28"/>
                <w:szCs w:val="28"/>
              </w:rPr>
            </w:pPr>
          </w:p>
          <w:p w:rsidR="003D3BAE" w:rsidRDefault="003D3BAE">
            <w:pPr>
              <w:rPr>
                <w:sz w:val="28"/>
                <w:szCs w:val="28"/>
              </w:rPr>
            </w:pPr>
          </w:p>
          <w:p w:rsidR="003D3BAE" w:rsidRDefault="003D3BAE">
            <w:pPr>
              <w:rPr>
                <w:sz w:val="28"/>
                <w:szCs w:val="28"/>
              </w:rPr>
            </w:pPr>
          </w:p>
          <w:p w:rsidR="003D3BAE" w:rsidRDefault="003D3BAE">
            <w:pPr>
              <w:rPr>
                <w:sz w:val="28"/>
                <w:szCs w:val="28"/>
              </w:rPr>
            </w:pPr>
          </w:p>
          <w:p w:rsidR="003D3BAE" w:rsidRPr="003D3BAE" w:rsidRDefault="0076666F">
            <w:pPr>
              <w:rPr>
                <w:sz w:val="32"/>
                <w:szCs w:val="32"/>
              </w:rPr>
            </w:pPr>
            <w:r>
              <w:rPr>
                <w:sz w:val="32"/>
                <w:szCs w:val="32"/>
              </w:rPr>
              <w:t>Doch z</w:t>
            </w:r>
            <w:r w:rsidR="003877C6">
              <w:rPr>
                <w:sz w:val="32"/>
                <w:szCs w:val="32"/>
              </w:rPr>
              <w:t>uvor</w:t>
            </w:r>
            <w:r>
              <w:rPr>
                <w:sz w:val="32"/>
                <w:szCs w:val="32"/>
              </w:rPr>
              <w:t xml:space="preserve">, liebe Frau Müller, noch </w:t>
            </w:r>
            <w:r w:rsidR="003877C6">
              <w:rPr>
                <w:sz w:val="32"/>
                <w:szCs w:val="32"/>
              </w:rPr>
              <w:t>einmal ganz herzlichen Glückwunsch und alles Gute</w:t>
            </w:r>
            <w:r>
              <w:rPr>
                <w:sz w:val="32"/>
                <w:szCs w:val="32"/>
              </w:rPr>
              <w:t xml:space="preserve"> für Ihren weiteren Weg</w:t>
            </w:r>
            <w:r w:rsidR="003877C6">
              <w:rPr>
                <w:sz w:val="32"/>
                <w:szCs w:val="32"/>
              </w:rPr>
              <w:t>.</w:t>
            </w:r>
          </w:p>
          <w:p w:rsidR="003D3BAE" w:rsidRDefault="003D3BAE">
            <w:pPr>
              <w:rPr>
                <w:sz w:val="28"/>
                <w:szCs w:val="28"/>
              </w:rPr>
            </w:pPr>
          </w:p>
        </w:tc>
      </w:tr>
    </w:tbl>
    <w:p w:rsidR="003E2387" w:rsidRPr="00BE06C0" w:rsidRDefault="003E2387">
      <w:pPr>
        <w:rPr>
          <w:sz w:val="28"/>
          <w:szCs w:val="28"/>
        </w:rPr>
      </w:pPr>
    </w:p>
    <w:sectPr w:rsidR="003E2387" w:rsidRPr="00BE06C0" w:rsidSect="00BE06C0">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8790C"/>
    <w:multiLevelType w:val="hybridMultilevel"/>
    <w:tmpl w:val="096E29DE"/>
    <w:lvl w:ilvl="0" w:tplc="01C05CE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C0"/>
    <w:rsid w:val="00085113"/>
    <w:rsid w:val="00152237"/>
    <w:rsid w:val="00157416"/>
    <w:rsid w:val="001D12AE"/>
    <w:rsid w:val="00207F98"/>
    <w:rsid w:val="00232AB3"/>
    <w:rsid w:val="00256CF1"/>
    <w:rsid w:val="002B6ABD"/>
    <w:rsid w:val="003877C6"/>
    <w:rsid w:val="003D3BAE"/>
    <w:rsid w:val="003D700A"/>
    <w:rsid w:val="003E2387"/>
    <w:rsid w:val="00426800"/>
    <w:rsid w:val="00432E8B"/>
    <w:rsid w:val="0059749F"/>
    <w:rsid w:val="005E19C6"/>
    <w:rsid w:val="005F5BDF"/>
    <w:rsid w:val="006558CA"/>
    <w:rsid w:val="00696896"/>
    <w:rsid w:val="0076666F"/>
    <w:rsid w:val="00884C04"/>
    <w:rsid w:val="008E02EC"/>
    <w:rsid w:val="00912EDE"/>
    <w:rsid w:val="0092371B"/>
    <w:rsid w:val="00971421"/>
    <w:rsid w:val="009F3D43"/>
    <w:rsid w:val="00A2552B"/>
    <w:rsid w:val="00A759BA"/>
    <w:rsid w:val="00B1469C"/>
    <w:rsid w:val="00BA67DE"/>
    <w:rsid w:val="00BE06C0"/>
    <w:rsid w:val="00C275A8"/>
    <w:rsid w:val="00CA023E"/>
    <w:rsid w:val="00D47D52"/>
    <w:rsid w:val="00E97C24"/>
    <w:rsid w:val="00F80F47"/>
    <w:rsid w:val="00FD4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E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19C6"/>
    <w:pPr>
      <w:ind w:left="720"/>
      <w:contextualSpacing/>
    </w:pPr>
  </w:style>
  <w:style w:type="paragraph" w:styleId="Sprechblasentext">
    <w:name w:val="Balloon Text"/>
    <w:basedOn w:val="Standard"/>
    <w:link w:val="SprechblasentextZchn"/>
    <w:uiPriority w:val="99"/>
    <w:semiHidden/>
    <w:unhideWhenUsed/>
    <w:rsid w:val="003877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7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E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19C6"/>
    <w:pPr>
      <w:ind w:left="720"/>
      <w:contextualSpacing/>
    </w:pPr>
  </w:style>
  <w:style w:type="paragraph" w:styleId="Sprechblasentext">
    <w:name w:val="Balloon Text"/>
    <w:basedOn w:val="Standard"/>
    <w:link w:val="SprechblasentextZchn"/>
    <w:uiPriority w:val="99"/>
    <w:semiHidden/>
    <w:unhideWhenUsed/>
    <w:rsid w:val="003877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7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Ehrensperger, Thomas (Seminar Gym Heilbronn)</cp:lastModifiedBy>
  <cp:revision>2</cp:revision>
  <cp:lastPrinted>2016-07-04T15:35:00Z</cp:lastPrinted>
  <dcterms:created xsi:type="dcterms:W3CDTF">2016-07-18T07:42:00Z</dcterms:created>
  <dcterms:modified xsi:type="dcterms:W3CDTF">2016-07-18T07:42:00Z</dcterms:modified>
</cp:coreProperties>
</file>